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EDE9" w14:textId="77777777" w:rsidR="006B36FF" w:rsidRDefault="001F1D64" w:rsidP="001F1D64">
      <w:pPr>
        <w:spacing w:after="0"/>
        <w:jc w:val="right"/>
        <w:rPr>
          <w:b/>
          <w:bCs/>
        </w:rPr>
      </w:pPr>
      <w:r w:rsidRPr="001F29AF">
        <w:rPr>
          <w:rFonts w:cstheme="minorHAnsi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B4437E3" wp14:editId="7CA4294A">
            <wp:simplePos x="0" y="0"/>
            <wp:positionH relativeFrom="margin">
              <wp:posOffset>-171450</wp:posOffset>
            </wp:positionH>
            <wp:positionV relativeFrom="page">
              <wp:posOffset>381000</wp:posOffset>
            </wp:positionV>
            <wp:extent cx="1811020" cy="1050925"/>
            <wp:effectExtent l="0" t="0" r="0" b="0"/>
            <wp:wrapTight wrapText="bothSides">
              <wp:wrapPolygon edited="0">
                <wp:start x="4090" y="0"/>
                <wp:lineTo x="1590" y="3132"/>
                <wp:lineTo x="2499" y="6265"/>
                <wp:lineTo x="0" y="7048"/>
                <wp:lineTo x="0" y="8614"/>
                <wp:lineTo x="1363" y="12529"/>
                <wp:lineTo x="1363" y="13312"/>
                <wp:lineTo x="7271" y="18794"/>
                <wp:lineTo x="7725" y="21143"/>
                <wp:lineTo x="11815" y="21143"/>
                <wp:lineTo x="15223" y="21143"/>
                <wp:lineTo x="20449" y="19577"/>
                <wp:lineTo x="20449" y="12529"/>
                <wp:lineTo x="21358" y="9789"/>
                <wp:lineTo x="21358" y="1566"/>
                <wp:lineTo x="5226" y="0"/>
                <wp:lineTo x="4090" y="0"/>
              </wp:wrapPolygon>
            </wp:wrapTight>
            <wp:docPr id="1979615915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15915" name="Picture 1" descr="A black background with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FFEA542" w14:textId="77777777" w:rsidR="006B36FF" w:rsidRDefault="006B36FF" w:rsidP="001F1D64">
      <w:pPr>
        <w:spacing w:after="0"/>
        <w:jc w:val="right"/>
        <w:rPr>
          <w:b/>
          <w:bCs/>
        </w:rPr>
      </w:pPr>
    </w:p>
    <w:p w14:paraId="6EE3BB26" w14:textId="77777777" w:rsidR="006B36FF" w:rsidRDefault="006B36FF" w:rsidP="006B36FF">
      <w:pPr>
        <w:spacing w:after="0"/>
        <w:rPr>
          <w:b/>
          <w:bCs/>
        </w:rPr>
      </w:pPr>
    </w:p>
    <w:p w14:paraId="21C867FD" w14:textId="6716C07F" w:rsidR="001F1D64" w:rsidRDefault="001F1D64" w:rsidP="006B36FF">
      <w:pPr>
        <w:spacing w:after="0"/>
        <w:rPr>
          <w:b/>
          <w:bCs/>
        </w:rPr>
      </w:pPr>
      <w:r>
        <w:rPr>
          <w:b/>
          <w:bCs/>
        </w:rPr>
        <w:t>Media Contact:</w:t>
      </w:r>
    </w:p>
    <w:p w14:paraId="6B1F082E" w14:textId="77777777" w:rsidR="001F1D64" w:rsidRPr="001F1D64" w:rsidRDefault="001F1D64" w:rsidP="006B36FF">
      <w:pPr>
        <w:spacing w:after="0"/>
      </w:pPr>
      <w:r w:rsidRPr="001F1D64">
        <w:t>Brandy Evans, Chief Marketing Officer</w:t>
      </w:r>
    </w:p>
    <w:p w14:paraId="1AAA1C0D" w14:textId="2089C14D" w:rsidR="001F1D64" w:rsidRPr="001F1D64" w:rsidRDefault="001F1D64" w:rsidP="006B36FF">
      <w:pPr>
        <w:spacing w:after="0"/>
      </w:pPr>
      <w:r w:rsidRPr="001F1D64">
        <w:t>Visit Winston-Salem</w:t>
      </w:r>
    </w:p>
    <w:p w14:paraId="13F40A84" w14:textId="2A2B6EF5" w:rsidR="001F1D64" w:rsidRPr="001F1D64" w:rsidRDefault="001F1D64" w:rsidP="006B36FF">
      <w:pPr>
        <w:spacing w:after="0"/>
      </w:pPr>
      <w:r w:rsidRPr="001F1D64">
        <w:t>336-</w:t>
      </w:r>
      <w:r w:rsidR="003D4FCE">
        <w:t>529-4211</w:t>
      </w:r>
      <w:r w:rsidR="00DA48DE">
        <w:t xml:space="preserve"> or</w:t>
      </w:r>
      <w:r w:rsidRPr="001F1D64">
        <w:t xml:space="preserve"> brandy@visitwinstonsalem.com</w:t>
      </w:r>
    </w:p>
    <w:p w14:paraId="292AC5DC" w14:textId="77777777" w:rsidR="001F1D64" w:rsidRDefault="001F1D64" w:rsidP="00D32CC8">
      <w:pPr>
        <w:rPr>
          <w:b/>
          <w:bCs/>
        </w:rPr>
      </w:pPr>
    </w:p>
    <w:p w14:paraId="48719B45" w14:textId="513C71AC" w:rsidR="001143DE" w:rsidRPr="001F1D64" w:rsidRDefault="001143DE" w:rsidP="00D32CC8">
      <w:pPr>
        <w:rPr>
          <w:b/>
          <w:bCs/>
          <w:sz w:val="28"/>
          <w:szCs w:val="28"/>
        </w:rPr>
      </w:pPr>
      <w:r w:rsidRPr="001143DE">
        <w:rPr>
          <w:b/>
          <w:bCs/>
          <w:sz w:val="28"/>
          <w:szCs w:val="28"/>
        </w:rPr>
        <w:t xml:space="preserve">Visit Winston-Salem Reports </w:t>
      </w:r>
      <w:r w:rsidR="00BC1BC2">
        <w:rPr>
          <w:b/>
          <w:bCs/>
          <w:sz w:val="28"/>
          <w:szCs w:val="28"/>
        </w:rPr>
        <w:t>Record-Breaking Year</w:t>
      </w:r>
    </w:p>
    <w:p w14:paraId="512B4FD3" w14:textId="4D925A05" w:rsidR="00D32CC8" w:rsidRPr="001F1D64" w:rsidRDefault="00D32CC8" w:rsidP="001F1D64">
      <w:pPr>
        <w:rPr>
          <w:i/>
          <w:iCs/>
        </w:rPr>
      </w:pPr>
      <w:r w:rsidRPr="001F1D64">
        <w:rPr>
          <w:i/>
          <w:iCs/>
        </w:rPr>
        <w:t xml:space="preserve">New brand campaign, major </w:t>
      </w:r>
      <w:r w:rsidR="00FC1EA0">
        <w:rPr>
          <w:i/>
          <w:iCs/>
        </w:rPr>
        <w:t>group events</w:t>
      </w:r>
      <w:r w:rsidR="00FC1EA0" w:rsidRPr="001F1D64">
        <w:rPr>
          <w:i/>
          <w:iCs/>
        </w:rPr>
        <w:t xml:space="preserve"> </w:t>
      </w:r>
      <w:r w:rsidRPr="001F1D64">
        <w:rPr>
          <w:i/>
          <w:iCs/>
        </w:rPr>
        <w:t>booked, and record web traffic highlight a year of growth</w:t>
      </w:r>
    </w:p>
    <w:p w14:paraId="05A23862" w14:textId="68FFCF20" w:rsidR="00D32CC8" w:rsidRDefault="00D32CC8" w:rsidP="00D32CC8">
      <w:r w:rsidRPr="00D32CC8">
        <w:rPr>
          <w:b/>
          <w:bCs/>
        </w:rPr>
        <w:t>WINSTON-SALEM, NC</w:t>
      </w:r>
      <w:r w:rsidR="001F1D64">
        <w:rPr>
          <w:b/>
          <w:bCs/>
        </w:rPr>
        <w:t xml:space="preserve"> </w:t>
      </w:r>
      <w:r w:rsidR="001F1D64" w:rsidRPr="001F1D64">
        <w:t xml:space="preserve">(July </w:t>
      </w:r>
      <w:r w:rsidR="007A793A">
        <w:t>2</w:t>
      </w:r>
      <w:r w:rsidR="00D44B4D">
        <w:t>2</w:t>
      </w:r>
      <w:r w:rsidR="001F1D64" w:rsidRPr="001F1D64">
        <w:t>, 2025)</w:t>
      </w:r>
      <w:r w:rsidRPr="001F1D64">
        <w:t>-</w:t>
      </w:r>
      <w:r>
        <w:t xml:space="preserve">Visit Winston Salem </w:t>
      </w:r>
      <w:r w:rsidR="005A66ED">
        <w:t xml:space="preserve">hit new records </w:t>
      </w:r>
      <w:r w:rsidR="001B1FB7">
        <w:t xml:space="preserve">posting its </w:t>
      </w:r>
      <w:r>
        <w:t xml:space="preserve">most successful fiscal year </w:t>
      </w:r>
      <w:r w:rsidR="002E0C51">
        <w:t xml:space="preserve">- </w:t>
      </w:r>
      <w:r>
        <w:t>July 1, 2024-June 30, 2025</w:t>
      </w:r>
      <w:r w:rsidR="002E0C51">
        <w:t xml:space="preserve"> -</w:t>
      </w:r>
      <w:r>
        <w:t xml:space="preserve"> highlighted by a new brand launch, </w:t>
      </w:r>
      <w:r w:rsidR="001F1D64">
        <w:t>higher</w:t>
      </w:r>
      <w:r>
        <w:t xml:space="preserve"> hotel revenue, record website visitation and </w:t>
      </w:r>
      <w:r w:rsidR="00CB63D1">
        <w:t>increased</w:t>
      </w:r>
      <w:r w:rsidR="00373A89">
        <w:t xml:space="preserve"> booked </w:t>
      </w:r>
      <w:r w:rsidR="00FC1EA0">
        <w:t>group events</w:t>
      </w:r>
      <w:r>
        <w:t>.</w:t>
      </w:r>
    </w:p>
    <w:p w14:paraId="0BEBFB73" w14:textId="4347EFE3" w:rsidR="007A793A" w:rsidRDefault="00F14AF1" w:rsidP="00D32CC8">
      <w:r>
        <w:t xml:space="preserve">Hotel revenue </w:t>
      </w:r>
      <w:r w:rsidR="00FC1EA0">
        <w:t>jumped</w:t>
      </w:r>
      <w:r w:rsidR="00B046B3">
        <w:t xml:space="preserve"> </w:t>
      </w:r>
      <w:r>
        <w:t>10</w:t>
      </w:r>
      <w:r w:rsidR="00B046B3">
        <w:t xml:space="preserve"> percent </w:t>
      </w:r>
      <w:r>
        <w:t>year</w:t>
      </w:r>
      <w:r w:rsidR="00FC1EA0">
        <w:t>-</w:t>
      </w:r>
      <w:r>
        <w:t>over</w:t>
      </w:r>
      <w:r w:rsidR="00FC1EA0">
        <w:t>-</w:t>
      </w:r>
      <w:r>
        <w:t>year</w:t>
      </w:r>
      <w:r w:rsidR="0099624A">
        <w:t xml:space="preserve"> with more than </w:t>
      </w:r>
      <w:r w:rsidR="0099624A" w:rsidRPr="00F133B9">
        <w:t>1</w:t>
      </w:r>
      <w:r w:rsidR="00F133B9" w:rsidRPr="00F133B9">
        <w:t xml:space="preserve">.8 </w:t>
      </w:r>
      <w:r w:rsidR="0099624A" w:rsidRPr="00F133B9">
        <w:t>million hotel room nights sold in Forsyth County</w:t>
      </w:r>
      <w:r w:rsidR="00B046B3">
        <w:t xml:space="preserve">. </w:t>
      </w:r>
      <w:r w:rsidR="00C54617">
        <w:t>By comparison, the state</w:t>
      </w:r>
      <w:r w:rsidR="00564B08">
        <w:t xml:space="preserve"> revenue was up 4 percent, according to Visit North Carolina.</w:t>
      </w:r>
    </w:p>
    <w:p w14:paraId="062FC907" w14:textId="0ED37F40" w:rsidR="00F133B9" w:rsidRDefault="00F133B9" w:rsidP="00D32CC8">
      <w:bookmarkStart w:id="0" w:name="_Hlk202859614"/>
      <w:r w:rsidRPr="00F133B9">
        <w:t>“</w:t>
      </w:r>
      <w:r w:rsidR="00FC1EA0">
        <w:t xml:space="preserve">Our goal this year was to grow </w:t>
      </w:r>
      <w:r w:rsidR="00C6719E">
        <w:t>by</w:t>
      </w:r>
      <w:r w:rsidR="00FC1EA0">
        <w:t xml:space="preserve"> leaps and bounds</w:t>
      </w:r>
      <w:r w:rsidRPr="00F133B9">
        <w:t>,” said Stephanie Pace Brown, President and CEO of Visit Winston-Salem. “</w:t>
      </w:r>
      <w:r w:rsidR="00FC1EA0">
        <w:t xml:space="preserve">The dramatic increase in tourism-related revenue tells us our strategies are </w:t>
      </w:r>
      <w:r w:rsidR="00C6719E">
        <w:t>working hard</w:t>
      </w:r>
      <w:r w:rsidR="00FC1EA0">
        <w:t xml:space="preserve"> to enhance the reputation </w:t>
      </w:r>
      <w:r w:rsidR="00C6719E">
        <w:t xml:space="preserve">of </w:t>
      </w:r>
      <w:r w:rsidR="00FC1EA0">
        <w:t>Winston-Salem as a great place to visit</w:t>
      </w:r>
      <w:r w:rsidRPr="00F133B9">
        <w:t>.”</w:t>
      </w:r>
    </w:p>
    <w:p w14:paraId="167C284D" w14:textId="59026D93" w:rsidR="0099624A" w:rsidRDefault="00FC1EA0" w:rsidP="00D32CC8">
      <w:r>
        <w:t>Both leisure visitation and group events have seen remarkable growth</w:t>
      </w:r>
      <w:r w:rsidR="007A793A">
        <w:t xml:space="preserve">. </w:t>
      </w:r>
      <w:r w:rsidR="00B046B3">
        <w:t>Definite room nights associated with convention</w:t>
      </w:r>
      <w:r>
        <w:t>, sports and group</w:t>
      </w:r>
      <w:r w:rsidR="00B046B3">
        <w:t xml:space="preserve"> business secured by the Visit Winston-Salem sales team </w:t>
      </w:r>
      <w:r w:rsidR="00F133B9">
        <w:t>are near</w:t>
      </w:r>
      <w:r w:rsidR="00D44B4D">
        <w:t xml:space="preserve"> 70,000 </w:t>
      </w:r>
      <w:r w:rsidR="001640E0">
        <w:t xml:space="preserve">rooms nights (up </w:t>
      </w:r>
      <w:r w:rsidR="00B046B3">
        <w:t>1</w:t>
      </w:r>
      <w:r w:rsidR="00042B4E">
        <w:t>3</w:t>
      </w:r>
      <w:r w:rsidR="00B046B3">
        <w:t xml:space="preserve"> percent</w:t>
      </w:r>
      <w:r w:rsidR="001640E0">
        <w:t>)</w:t>
      </w:r>
      <w:r w:rsidR="00042B4E">
        <w:t xml:space="preserve"> with an estimated economic impact of $84 million (up 7 percent)</w:t>
      </w:r>
      <w:r w:rsidR="00B046B3">
        <w:t>.</w:t>
      </w:r>
      <w:r w:rsidR="005D07CF">
        <w:t xml:space="preserve"> </w:t>
      </w:r>
      <w:r w:rsidR="0099624A">
        <w:t xml:space="preserve">Some major new </w:t>
      </w:r>
      <w:r w:rsidR="00BC1BC2">
        <w:t xml:space="preserve">multi-year </w:t>
      </w:r>
      <w:r w:rsidR="0099624A">
        <w:t xml:space="preserve">bookings landed this year </w:t>
      </w:r>
      <w:proofErr w:type="gramStart"/>
      <w:r w:rsidR="0099624A">
        <w:t>include:</w:t>
      </w:r>
      <w:proofErr w:type="gramEnd"/>
      <w:r w:rsidR="0099624A">
        <w:t xml:space="preserve"> </w:t>
      </w:r>
      <w:r w:rsidR="00BC1BC2" w:rsidRPr="00BC1BC2">
        <w:t>North Carolina EMS (2026-2030), North Carolina Local Government Information Systems Association (2025-2027), North Carolina Rural Water Association (2026-2027), and North Carolina Prince Hall Grand Chapter Order of the Eastern Star (2025-2027)</w:t>
      </w:r>
      <w:r w:rsidR="0099624A" w:rsidRPr="00BC1BC2">
        <w:t xml:space="preserve">. </w:t>
      </w:r>
    </w:p>
    <w:p w14:paraId="5881D1FA" w14:textId="67677837" w:rsidR="0099624A" w:rsidRDefault="0099624A" w:rsidP="00D32CC8">
      <w:bookmarkStart w:id="1" w:name="_Hlk203479406"/>
      <w:r>
        <w:t>On the sports side</w:t>
      </w:r>
      <w:r w:rsidR="00BC1BC2">
        <w:t xml:space="preserve"> it was a strong year for youth and collegiate sports </w:t>
      </w:r>
      <w:bookmarkEnd w:id="1"/>
      <w:r w:rsidR="005A51F1">
        <w:t xml:space="preserve">with 41 bookings generating 15,000 room nights across a variety of sports - </w:t>
      </w:r>
      <w:r w:rsidR="005A51F1" w:rsidRPr="005A51F1">
        <w:t>basketball, tennis, track</w:t>
      </w:r>
      <w:r w:rsidR="005A51F1">
        <w:t xml:space="preserve"> and</w:t>
      </w:r>
      <w:r w:rsidR="005A51F1" w:rsidRPr="005A51F1">
        <w:t xml:space="preserve"> field, cycling, soccer, lacrosse, dance, field hockey, dog competitions, hockey, golf, gymnastics, </w:t>
      </w:r>
      <w:proofErr w:type="gramStart"/>
      <w:r w:rsidR="005A51F1" w:rsidRPr="005A51F1">
        <w:t>motorsports, volleyball</w:t>
      </w:r>
      <w:proofErr w:type="gramEnd"/>
      <w:r w:rsidR="005A51F1" w:rsidRPr="005A51F1">
        <w:t>, running, and sports meetings</w:t>
      </w:r>
      <w:r w:rsidR="005A51F1">
        <w:t xml:space="preserve">. </w:t>
      </w:r>
      <w:r w:rsidR="00BC1BC2">
        <w:t xml:space="preserve">From a professional </w:t>
      </w:r>
      <w:r w:rsidR="00BC1BC2">
        <w:lastRenderedPageBreak/>
        <w:t>sports perspective The Clash, which recently announced it is coming back in 2026</w:t>
      </w:r>
      <w:r w:rsidR="00C6719E">
        <w:t>,</w:t>
      </w:r>
      <w:r w:rsidR="00BC1BC2">
        <w:t xml:space="preserve"> and </w:t>
      </w:r>
      <w:r w:rsidR="00C6719E">
        <w:t xml:space="preserve">the </w:t>
      </w:r>
      <w:r w:rsidR="00BC1BC2">
        <w:t xml:space="preserve">annual Winston-Salem Open were also </w:t>
      </w:r>
      <w:r w:rsidR="00FC1EA0">
        <w:t>big winners for the community</w:t>
      </w:r>
      <w:r w:rsidR="00BC1BC2">
        <w:t>.</w:t>
      </w:r>
    </w:p>
    <w:bookmarkEnd w:id="0"/>
    <w:p w14:paraId="44AD7C2F" w14:textId="00A7836E" w:rsidR="00F14AF1" w:rsidRDefault="0099624A" w:rsidP="00D32CC8">
      <w:r>
        <w:t>Additionally, t</w:t>
      </w:r>
      <w:r w:rsidR="005D07CF">
        <w:t xml:space="preserve">he Benton Convention Center had its best year </w:t>
      </w:r>
      <w:r w:rsidR="009B4E4B">
        <w:t xml:space="preserve">ever </w:t>
      </w:r>
      <w:r w:rsidR="005D07CF">
        <w:t xml:space="preserve">with </w:t>
      </w:r>
      <w:r w:rsidR="009B4E4B">
        <w:t>$7.9 million</w:t>
      </w:r>
      <w:r w:rsidR="005D07CF">
        <w:t xml:space="preserve"> in revenue, up </w:t>
      </w:r>
      <w:r w:rsidR="009B4E4B">
        <w:t>20 percent</w:t>
      </w:r>
      <w:r w:rsidR="005D07CF">
        <w:t>.</w:t>
      </w:r>
    </w:p>
    <w:p w14:paraId="2EE0B246" w14:textId="26383538" w:rsidR="0099624A" w:rsidRDefault="009B4E4B" w:rsidP="0099624A">
      <w:r>
        <w:t>Grant Minnix</w:t>
      </w:r>
      <w:r w:rsidR="00CB63D1">
        <w:t>,</w:t>
      </w:r>
      <w:r>
        <w:t xml:space="preserve"> </w:t>
      </w:r>
      <w:r w:rsidR="00F133B9">
        <w:t>D</w:t>
      </w:r>
      <w:r>
        <w:t xml:space="preserve">irector of </w:t>
      </w:r>
      <w:r w:rsidR="00F133B9">
        <w:t>O</w:t>
      </w:r>
      <w:r>
        <w:t>perations for the Benton</w:t>
      </w:r>
      <w:r w:rsidR="00CB63D1">
        <w:t>,</w:t>
      </w:r>
      <w:r>
        <w:t xml:space="preserve"> said the success is largely based on bookings with larger delegat</w:t>
      </w:r>
      <w:r w:rsidR="00FC1EA0">
        <w:t>ions</w:t>
      </w:r>
      <w:r>
        <w:t xml:space="preserve"> who stay longer periods of time. </w:t>
      </w:r>
      <w:r w:rsidR="00774C7B">
        <w:t>This fiscal year</w:t>
      </w:r>
      <w:r>
        <w:t xml:space="preserve">, he said the convention center was booked 295 out of 365 days. He credits the reasonable price </w:t>
      </w:r>
      <w:r w:rsidR="00774C7B">
        <w:t xml:space="preserve">of the center </w:t>
      </w:r>
      <w:r>
        <w:t>and excellent hospitality for repeat and future bookings.</w:t>
      </w:r>
    </w:p>
    <w:p w14:paraId="10B29A93" w14:textId="4BA9545C" w:rsidR="0099624A" w:rsidRDefault="009B4E4B" w:rsidP="00D32CC8">
      <w:r>
        <w:t>“It’s not just one person who makes this all go, it is the sales team at Visit Winston-Salem, the sales team at the Marriott, as well as our sales team. There is a lot to be said that this is a team effort to bring meetings and conventions here to Winston-Salem.”</w:t>
      </w:r>
    </w:p>
    <w:p w14:paraId="4EBBD475" w14:textId="19F1AC47" w:rsidR="00D32CC8" w:rsidRDefault="00FC1EA0">
      <w:r>
        <w:t xml:space="preserve">Attracting leisure visitors is a focus of Visit Winston-Salem’s new marketing efforts that were launched under </w:t>
      </w:r>
      <w:r w:rsidR="00D32CC8">
        <w:t xml:space="preserve">the new brand “Twice as nice…come on in” in September 2024. </w:t>
      </w:r>
      <w:r w:rsidR="007A12F5">
        <w:t>The advertising campaign generat</w:t>
      </w:r>
      <w:r w:rsidR="0099624A">
        <w:t>ed</w:t>
      </w:r>
      <w:r w:rsidR="007A12F5">
        <w:t xml:space="preserve"> more than </w:t>
      </w:r>
      <w:r w:rsidR="009B4E4B" w:rsidRPr="009B4E4B">
        <w:t>66 million</w:t>
      </w:r>
      <w:r w:rsidR="007A12F5" w:rsidRPr="009B4E4B">
        <w:t xml:space="preserve"> impressions</w:t>
      </w:r>
      <w:r w:rsidR="007A12F5">
        <w:t xml:space="preserve"> across a wide range of digital platforms</w:t>
      </w:r>
      <w:r w:rsidR="005D2CD7">
        <w:t xml:space="preserve">. </w:t>
      </w:r>
      <w:r w:rsidR="00B3703D">
        <w:t>This led to the most website traffic in</w:t>
      </w:r>
      <w:r w:rsidR="0099624A">
        <w:t xml:space="preserve"> the organization’s</w:t>
      </w:r>
      <w:r w:rsidR="00B3703D">
        <w:t xml:space="preserve"> history</w:t>
      </w:r>
      <w:r w:rsidR="00076AD0">
        <w:t xml:space="preserve"> with </w:t>
      </w:r>
      <w:r w:rsidR="00501981">
        <w:t>over</w:t>
      </w:r>
      <w:r w:rsidR="00076AD0">
        <w:t xml:space="preserve"> </w:t>
      </w:r>
      <w:r w:rsidR="00D32CC8">
        <w:t xml:space="preserve">2 million website </w:t>
      </w:r>
      <w:r w:rsidR="00EB2774">
        <w:t>sessions</w:t>
      </w:r>
      <w:r w:rsidR="0094725A">
        <w:t xml:space="preserve">, a </w:t>
      </w:r>
      <w:r w:rsidR="0094725A" w:rsidRPr="009B4E4B">
        <w:t>125</w:t>
      </w:r>
      <w:r w:rsidR="009B4E4B">
        <w:t xml:space="preserve"> percent</w:t>
      </w:r>
      <w:r w:rsidR="0094725A">
        <w:t xml:space="preserve"> increase over the previous year</w:t>
      </w:r>
      <w:r w:rsidR="00931E46">
        <w:t>, and up from</w:t>
      </w:r>
      <w:r w:rsidR="00D06E5C">
        <w:t xml:space="preserve"> 200,000</w:t>
      </w:r>
      <w:r w:rsidR="00931E46">
        <w:t xml:space="preserve"> just two years ago</w:t>
      </w:r>
      <w:r w:rsidR="000B770C">
        <w:t>.</w:t>
      </w:r>
    </w:p>
    <w:p w14:paraId="6FE6BB66" w14:textId="578651BD" w:rsidR="00D32CC8" w:rsidRDefault="00D32CC8">
      <w:r>
        <w:t xml:space="preserve">The </w:t>
      </w:r>
      <w:r w:rsidR="0055519B">
        <w:t>marketing campaign</w:t>
      </w:r>
      <w:r>
        <w:t xml:space="preserve"> showcase</w:t>
      </w:r>
      <w:r w:rsidR="00931E46">
        <w:t>s</w:t>
      </w:r>
      <w:r>
        <w:t xml:space="preserve"> Winston-Salem as a fun, vibrant, and welcoming destination to potential visitors </w:t>
      </w:r>
      <w:r w:rsidR="00931E46">
        <w:t xml:space="preserve">from </w:t>
      </w:r>
      <w:r w:rsidR="00C6719E">
        <w:t xml:space="preserve">Washington, </w:t>
      </w:r>
      <w:r w:rsidR="00931E46">
        <w:t>D</w:t>
      </w:r>
      <w:r w:rsidR="00C6719E">
        <w:t>.</w:t>
      </w:r>
      <w:r w:rsidR="00931E46">
        <w:t>C</w:t>
      </w:r>
      <w:r w:rsidR="00C6719E">
        <w:t>.</w:t>
      </w:r>
      <w:r w:rsidR="00931E46">
        <w:t xml:space="preserve"> to Atlanta</w:t>
      </w:r>
      <w:r w:rsidR="00C6719E">
        <w:t>, Georgia</w:t>
      </w:r>
      <w:r>
        <w:t xml:space="preserve">. </w:t>
      </w:r>
      <w:r w:rsidR="00C6719E">
        <w:t>The marketing mix shifted from primarily traditional print advertising to a mix of modern digital tactics with support from owned channels like social media, public relations, e-newsletters, and an enhanced website.</w:t>
      </w:r>
    </w:p>
    <w:p w14:paraId="5C5AB137" w14:textId="058177DB" w:rsidR="00596296" w:rsidRDefault="00596296" w:rsidP="00596296">
      <w:r>
        <w:t xml:space="preserve">Tourism </w:t>
      </w:r>
      <w:r w:rsidR="00931E46">
        <w:t xml:space="preserve">promotion </w:t>
      </w:r>
      <w:r>
        <w:t xml:space="preserve">is funded by </w:t>
      </w:r>
      <w:r w:rsidR="00931E46">
        <w:t>overnight</w:t>
      </w:r>
      <w:r w:rsidR="00E56894">
        <w:t xml:space="preserve"> guests</w:t>
      </w:r>
      <w:r>
        <w:t xml:space="preserve"> who stay in </w:t>
      </w:r>
      <w:r w:rsidR="00931E46">
        <w:t>paid lodging</w:t>
      </w:r>
      <w:r>
        <w:t xml:space="preserve">. </w:t>
      </w:r>
      <w:r w:rsidR="00931E46">
        <w:t>Visitors spend money with</w:t>
      </w:r>
      <w:r>
        <w:t xml:space="preserve"> local businesses, </w:t>
      </w:r>
      <w:r w:rsidR="00931E46">
        <w:t>support jobs, and generate tax revenue – all leading to</w:t>
      </w:r>
      <w:r w:rsidR="00C6719E">
        <w:t xml:space="preserve"> </w:t>
      </w:r>
      <w:r>
        <w:t xml:space="preserve">greater visibility and vitality for the </w:t>
      </w:r>
      <w:r w:rsidR="00931E46">
        <w:t>community</w:t>
      </w:r>
      <w:r>
        <w:t>.</w:t>
      </w:r>
    </w:p>
    <w:p w14:paraId="3C7599A2" w14:textId="2309CABD" w:rsidR="0064474E" w:rsidRDefault="0064474E">
      <w:r>
        <w:t xml:space="preserve">Looking ahead, Visit Winston-Salem will build on this strong momentum by continuing to </w:t>
      </w:r>
      <w:r w:rsidR="00AB5E50">
        <w:t>elevate the destination’s brand and reputation, driv</w:t>
      </w:r>
      <w:r w:rsidR="004231A6">
        <w:t>ing</w:t>
      </w:r>
      <w:r w:rsidR="00AB5E50">
        <w:t xml:space="preserve"> economic growth through strategic sales and marketing initiatives, and support</w:t>
      </w:r>
      <w:r w:rsidR="004231A6">
        <w:t>ing</w:t>
      </w:r>
      <w:r w:rsidR="00AB5E50">
        <w:t xml:space="preserve"> the venues, attractions and events that make </w:t>
      </w:r>
      <w:r w:rsidR="004231A6">
        <w:t>the</w:t>
      </w:r>
      <w:r w:rsidR="00AB5E50">
        <w:t xml:space="preserve"> community distinct.</w:t>
      </w:r>
    </w:p>
    <w:p w14:paraId="0151D6F8" w14:textId="7E8C22CB" w:rsidR="00931E46" w:rsidRDefault="00931E46">
      <w:r>
        <w:t>Seven million people visit Forsyth County annually. They spend more than a billion dollars, support 6,700 jobs and generate $72 million in state and local taxes.</w:t>
      </w:r>
    </w:p>
    <w:p w14:paraId="0CB96BB7" w14:textId="709F86CE" w:rsidR="00192917" w:rsidRDefault="00192917">
      <w:r>
        <w:t xml:space="preserve">Interviews can be arranged with Visit Winston-Salem President &amp; CEO Stephanie Pace Brown </w:t>
      </w:r>
      <w:r w:rsidR="00C026AB">
        <w:t>or</w:t>
      </w:r>
      <w:r>
        <w:t xml:space="preserve"> Chief Marketing Officer Brandy Evans.</w:t>
      </w:r>
      <w:r w:rsidR="00D30AFD">
        <w:t xml:space="preserve"> </w:t>
      </w:r>
      <w:r>
        <w:t xml:space="preserve">For more information about </w:t>
      </w:r>
      <w:r w:rsidR="007334AF">
        <w:t xml:space="preserve">the </w:t>
      </w:r>
      <w:r>
        <w:t xml:space="preserve">destination </w:t>
      </w:r>
      <w:r w:rsidR="00D30AFD">
        <w:t>go to</w:t>
      </w:r>
      <w:r>
        <w:t>, www.VisitWinstonSalem.com.</w:t>
      </w:r>
    </w:p>
    <w:p w14:paraId="6F6FBB29" w14:textId="77777777" w:rsidR="007334AF" w:rsidRDefault="007334AF" w:rsidP="001F1D64">
      <w:pPr>
        <w:rPr>
          <w:b/>
          <w:bCs/>
        </w:rPr>
      </w:pPr>
    </w:p>
    <w:p w14:paraId="606D79D6" w14:textId="693D4AE9" w:rsidR="00192917" w:rsidRPr="00192917" w:rsidRDefault="00192917" w:rsidP="001F1D64">
      <w:pPr>
        <w:rPr>
          <w:b/>
          <w:bCs/>
        </w:rPr>
      </w:pPr>
      <w:r w:rsidRPr="00192917">
        <w:rPr>
          <w:b/>
          <w:bCs/>
        </w:rPr>
        <w:t>ABOUT</w:t>
      </w:r>
      <w:r>
        <w:rPr>
          <w:b/>
          <w:bCs/>
        </w:rPr>
        <w:t xml:space="preserve"> THE ORGANIZATION</w:t>
      </w:r>
    </w:p>
    <w:p w14:paraId="6616560E" w14:textId="3EA536F5" w:rsidR="001F1D64" w:rsidRDefault="001F1D64">
      <w:hyperlink r:id="rId10" w:history="1">
        <w:r w:rsidRPr="006B21AC">
          <w:rPr>
            <w:rStyle w:val="Hyperlink"/>
            <w:rFonts w:eastAsia="Calibri" w:cstheme="minorHAnsi"/>
            <w:b/>
            <w:bCs/>
            <w:sz w:val="22"/>
            <w:szCs w:val="22"/>
          </w:rPr>
          <w:t>Visit Winston-Salem</w:t>
        </w:r>
      </w:hyperlink>
      <w:r>
        <w:rPr>
          <w:rStyle w:val="Hyperlink"/>
          <w:rFonts w:eastAsia="Calibri" w:cstheme="minorHAnsi"/>
          <w:b/>
          <w:bCs/>
          <w:sz w:val="22"/>
          <w:szCs w:val="22"/>
        </w:rPr>
        <w:t xml:space="preserve"> </w:t>
      </w:r>
      <w:r w:rsidRPr="006B21AC">
        <w:rPr>
          <w:rFonts w:eastAsia="Calibri" w:cstheme="minorHAnsi"/>
          <w:sz w:val="22"/>
          <w:szCs w:val="22"/>
        </w:rPr>
        <w:t xml:space="preserve">is a quasi-governmental entity </w:t>
      </w:r>
      <w:r>
        <w:rPr>
          <w:rFonts w:eastAsia="Calibri" w:cstheme="minorHAnsi"/>
          <w:sz w:val="22"/>
          <w:szCs w:val="22"/>
        </w:rPr>
        <w:t xml:space="preserve">and </w:t>
      </w:r>
      <w:r w:rsidRPr="006B21AC">
        <w:rPr>
          <w:rFonts w:eastAsia="Calibri" w:cstheme="minorHAnsi"/>
          <w:sz w:val="22"/>
          <w:szCs w:val="22"/>
        </w:rPr>
        <w:t xml:space="preserve">the official sales and marketing agency for tourism for Winston-Salem/Forsyth County. </w:t>
      </w:r>
      <w:r>
        <w:rPr>
          <w:rFonts w:eastAsia="Calibri" w:cstheme="minorHAnsi"/>
          <w:sz w:val="22"/>
          <w:szCs w:val="22"/>
        </w:rPr>
        <w:t>O</w:t>
      </w:r>
      <w:r w:rsidRPr="006B21AC">
        <w:rPr>
          <w:rFonts w:eastAsia="Calibri" w:cstheme="minorHAnsi"/>
          <w:sz w:val="22"/>
          <w:szCs w:val="22"/>
        </w:rPr>
        <w:t>perating under the Forsyth County Tourism Development Authority (TDA)</w:t>
      </w:r>
      <w:r>
        <w:rPr>
          <w:rFonts w:eastAsia="Calibri" w:cstheme="minorHAnsi"/>
          <w:sz w:val="22"/>
          <w:szCs w:val="22"/>
        </w:rPr>
        <w:t>, t</w:t>
      </w:r>
      <w:r w:rsidRPr="006B21AC">
        <w:rPr>
          <w:rFonts w:eastAsia="Calibri" w:cstheme="minorHAnsi"/>
          <w:sz w:val="22"/>
          <w:szCs w:val="22"/>
        </w:rPr>
        <w:t>he organization</w:t>
      </w:r>
      <w:r>
        <w:rPr>
          <w:rFonts w:eastAsia="Calibri" w:cstheme="minorHAnsi"/>
          <w:sz w:val="22"/>
          <w:szCs w:val="22"/>
        </w:rPr>
        <w:t>’</w:t>
      </w:r>
      <w:r w:rsidRPr="006B21AC">
        <w:rPr>
          <w:rFonts w:eastAsia="Calibri" w:cstheme="minorHAnsi"/>
          <w:sz w:val="22"/>
          <w:szCs w:val="22"/>
        </w:rPr>
        <w:t xml:space="preserve">s mission is to attract visitors for the economic benefit of Forsyth County and its citizens. They </w:t>
      </w:r>
      <w:r>
        <w:rPr>
          <w:rFonts w:eastAsia="Calibri" w:cstheme="minorHAnsi"/>
          <w:sz w:val="22"/>
          <w:szCs w:val="22"/>
        </w:rPr>
        <w:t>develop and implement</w:t>
      </w:r>
      <w:r w:rsidRPr="006B21AC">
        <w:rPr>
          <w:rFonts w:eastAsia="Calibri" w:cstheme="minorHAnsi"/>
          <w:sz w:val="22"/>
          <w:szCs w:val="22"/>
        </w:rPr>
        <w:t xml:space="preserve"> sales and marketing initiatives that position </w:t>
      </w:r>
      <w:r>
        <w:rPr>
          <w:rFonts w:eastAsia="Calibri" w:cstheme="minorHAnsi"/>
          <w:sz w:val="22"/>
          <w:szCs w:val="22"/>
        </w:rPr>
        <w:t xml:space="preserve">the city </w:t>
      </w:r>
      <w:r w:rsidRPr="006B21AC">
        <w:rPr>
          <w:rFonts w:eastAsia="Calibri" w:cstheme="minorHAnsi"/>
          <w:sz w:val="22"/>
          <w:szCs w:val="22"/>
        </w:rPr>
        <w:t xml:space="preserve">as an attractive destination for leisure, meetings, conventions, groups, and sporting events. </w:t>
      </w:r>
    </w:p>
    <w:p w14:paraId="36D65B9B" w14:textId="77777777" w:rsidR="00F133B9" w:rsidRDefault="00F133B9"/>
    <w:sectPr w:rsidR="00F1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1952"/>
    <w:multiLevelType w:val="hybridMultilevel"/>
    <w:tmpl w:val="D4AC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555F"/>
    <w:multiLevelType w:val="hybridMultilevel"/>
    <w:tmpl w:val="C562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08795">
    <w:abstractNumId w:val="1"/>
  </w:num>
  <w:num w:numId="2" w16cid:durableId="197244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8"/>
    <w:rsid w:val="00042B4E"/>
    <w:rsid w:val="00063EDB"/>
    <w:rsid w:val="000762B1"/>
    <w:rsid w:val="00076AD0"/>
    <w:rsid w:val="000B770C"/>
    <w:rsid w:val="001051CF"/>
    <w:rsid w:val="001143DE"/>
    <w:rsid w:val="001640E0"/>
    <w:rsid w:val="00174A76"/>
    <w:rsid w:val="00192917"/>
    <w:rsid w:val="001B00C1"/>
    <w:rsid w:val="001B1FB7"/>
    <w:rsid w:val="001B2042"/>
    <w:rsid w:val="001F1D64"/>
    <w:rsid w:val="00231802"/>
    <w:rsid w:val="002E0C51"/>
    <w:rsid w:val="002F6B93"/>
    <w:rsid w:val="00303286"/>
    <w:rsid w:val="00373A89"/>
    <w:rsid w:val="003D4FCE"/>
    <w:rsid w:val="004231A6"/>
    <w:rsid w:val="004F246D"/>
    <w:rsid w:val="00501981"/>
    <w:rsid w:val="0055519B"/>
    <w:rsid w:val="00564B08"/>
    <w:rsid w:val="00596296"/>
    <w:rsid w:val="005A51F1"/>
    <w:rsid w:val="005A66ED"/>
    <w:rsid w:val="005C04F3"/>
    <w:rsid w:val="005D07CF"/>
    <w:rsid w:val="005D2CD7"/>
    <w:rsid w:val="006002CE"/>
    <w:rsid w:val="006015C3"/>
    <w:rsid w:val="0064474E"/>
    <w:rsid w:val="006B36FF"/>
    <w:rsid w:val="007334AF"/>
    <w:rsid w:val="007729DC"/>
    <w:rsid w:val="0077402A"/>
    <w:rsid w:val="00774C7B"/>
    <w:rsid w:val="00775E50"/>
    <w:rsid w:val="007A12F5"/>
    <w:rsid w:val="007A793A"/>
    <w:rsid w:val="007F0D1F"/>
    <w:rsid w:val="007F6052"/>
    <w:rsid w:val="008A34D2"/>
    <w:rsid w:val="00931E46"/>
    <w:rsid w:val="0094725A"/>
    <w:rsid w:val="00970927"/>
    <w:rsid w:val="0099624A"/>
    <w:rsid w:val="009B4E4B"/>
    <w:rsid w:val="00A22D9A"/>
    <w:rsid w:val="00AB5E50"/>
    <w:rsid w:val="00AE68C2"/>
    <w:rsid w:val="00B046B3"/>
    <w:rsid w:val="00B25C97"/>
    <w:rsid w:val="00B3703D"/>
    <w:rsid w:val="00B70369"/>
    <w:rsid w:val="00B865EA"/>
    <w:rsid w:val="00BC1BC2"/>
    <w:rsid w:val="00C026AB"/>
    <w:rsid w:val="00C54617"/>
    <w:rsid w:val="00C6719E"/>
    <w:rsid w:val="00C95BF2"/>
    <w:rsid w:val="00CB63D1"/>
    <w:rsid w:val="00D06E5C"/>
    <w:rsid w:val="00D30AFD"/>
    <w:rsid w:val="00D32CC8"/>
    <w:rsid w:val="00D44B4D"/>
    <w:rsid w:val="00D6418F"/>
    <w:rsid w:val="00DA48DE"/>
    <w:rsid w:val="00E56894"/>
    <w:rsid w:val="00EB2774"/>
    <w:rsid w:val="00EC6FBF"/>
    <w:rsid w:val="00F070E7"/>
    <w:rsid w:val="00F133B9"/>
    <w:rsid w:val="00F14AF1"/>
    <w:rsid w:val="00FB631A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4D13"/>
  <w15:chartTrackingRefBased/>
  <w15:docId w15:val="{0C2F52CD-4493-4D22-82E8-15B0871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C8"/>
  </w:style>
  <w:style w:type="paragraph" w:styleId="Heading1">
    <w:name w:val="heading 1"/>
    <w:basedOn w:val="Normal"/>
    <w:next w:val="Normal"/>
    <w:link w:val="Heading1Char"/>
    <w:uiPriority w:val="9"/>
    <w:qFormat/>
    <w:rsid w:val="00D32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C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1D6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FC1E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1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visitwinstonsalem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23e825-223e-4fe7-992c-8e8f055bda7a" xsi:nil="true"/>
    <lcf76f155ced4ddcb4097134ff3c332f xmlns="a6091a6a-6901-43c8-8aff-e92d41eb0a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4B818AF98CD4589DFBE3B7E3CBCDA" ma:contentTypeVersion="16" ma:contentTypeDescription="Create a new document." ma:contentTypeScope="" ma:versionID="6f40759b4077bbb916624504ac633152">
  <xsd:schema xmlns:xsd="http://www.w3.org/2001/XMLSchema" xmlns:xs="http://www.w3.org/2001/XMLSchema" xmlns:p="http://schemas.microsoft.com/office/2006/metadata/properties" xmlns:ns2="a6091a6a-6901-43c8-8aff-e92d41eb0aaf" xmlns:ns3="2b23e825-223e-4fe7-992c-8e8f055bda7a" targetNamespace="http://schemas.microsoft.com/office/2006/metadata/properties" ma:root="true" ma:fieldsID="04f59e95454951032d1435365d33d70d" ns2:_="" ns3:_="">
    <xsd:import namespace="a6091a6a-6901-43c8-8aff-e92d41eb0aaf"/>
    <xsd:import namespace="2b23e825-223e-4fe7-992c-8e8f055bd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1a6a-6901-43c8-8aff-e92d41eb0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a8bc53-4c8a-47eb-a3ec-f9ee4fb75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e825-223e-4fe7-992c-8e8f055bda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80dc52-fa83-4666-9151-ebc3d6f0a7a7}" ma:internalName="TaxCatchAll" ma:showField="CatchAllData" ma:web="2b23e825-223e-4fe7-992c-8e8f055bd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B671D-7E7D-4AC2-8465-5EAECDC79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235AF-5906-4398-8045-120A02757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DE49B-5007-4CA4-8A95-93E16469A80F}">
  <ds:schemaRefs>
    <ds:schemaRef ds:uri="http://schemas.microsoft.com/office/2006/metadata/properties"/>
    <ds:schemaRef ds:uri="http://schemas.microsoft.com/office/infopath/2007/PartnerControls"/>
    <ds:schemaRef ds:uri="2b23e825-223e-4fe7-992c-8e8f055bda7a"/>
    <ds:schemaRef ds:uri="a6091a6a-6901-43c8-8aff-e92d41eb0aaf"/>
  </ds:schemaRefs>
</ds:datastoreItem>
</file>

<file path=customXml/itemProps4.xml><?xml version="1.0" encoding="utf-8"?>
<ds:datastoreItem xmlns:ds="http://schemas.openxmlformats.org/officeDocument/2006/customXml" ds:itemID="{E571ACC9-D0AE-49A5-B0C1-6D89619AC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1a6a-6901-43c8-8aff-e92d41eb0aaf"/>
    <ds:schemaRef ds:uri="2b23e825-223e-4fe7-992c-8e8f055bd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Evans</dc:creator>
  <cp:keywords/>
  <dc:description/>
  <cp:lastModifiedBy>Brandy Evans</cp:lastModifiedBy>
  <cp:revision>9</cp:revision>
  <dcterms:created xsi:type="dcterms:W3CDTF">2025-07-18T16:59:00Z</dcterms:created>
  <dcterms:modified xsi:type="dcterms:W3CDTF">2025-07-22T14:11:00Z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0x0101007504B818AF98CD4589DFBE3B7E3CBCDA</vt:lpwstr>
  </property>
  <property fmtid="{D5CDD505-2E9C-101B-9397-08002B2CF9AE}" pid="3" name="MediaServiceImageTags">
    <vt:lpwstr/>
  </property>
</Properties>
</file>